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602A" w:rsidRPr="00A54B36" w:rsidRDefault="0068602A">
      <w:pPr>
        <w:pStyle w:val="ConsPlusNormal"/>
        <w:jc w:val="right"/>
        <w:rPr>
          <w:rFonts w:ascii="Times New Roman CYR" w:hAnsi="Times New Roman CYR"/>
          <w:sz w:val="28"/>
          <w:szCs w:val="28"/>
        </w:rPr>
      </w:pPr>
      <w:bookmarkStart w:id="0" w:name="_GoBack"/>
      <w:bookmarkEnd w:id="0"/>
    </w:p>
    <w:p w:rsidR="00D641E7" w:rsidRDefault="00D641E7" w:rsidP="00D641E7">
      <w:pPr>
        <w:pStyle w:val="ConsPlusTitle"/>
        <w:jc w:val="center"/>
        <w:rPr>
          <w:rFonts w:ascii="Times New Roman CYR" w:hAnsi="Times New Roman CYR"/>
          <w:sz w:val="28"/>
          <w:szCs w:val="28"/>
        </w:rPr>
      </w:pPr>
      <w:r>
        <w:rPr>
          <w:rFonts w:ascii="Times New Roman CYR" w:hAnsi="Times New Roman CYR"/>
          <w:sz w:val="28"/>
          <w:szCs w:val="28"/>
        </w:rPr>
        <w:t>ПАМЯТКА</w:t>
      </w:r>
    </w:p>
    <w:p w:rsidR="0068602A" w:rsidRPr="00BF6BDA" w:rsidRDefault="00D641E7" w:rsidP="00A54B36">
      <w:pPr>
        <w:pStyle w:val="ConsPlusTitle"/>
        <w:ind w:firstLine="709"/>
        <w:jc w:val="center"/>
        <w:rPr>
          <w:rFonts w:ascii="Times New Roman CYR" w:hAnsi="Times New Roman CYR"/>
          <w:sz w:val="28"/>
          <w:szCs w:val="28"/>
        </w:rPr>
      </w:pPr>
      <w:r>
        <w:rPr>
          <w:rFonts w:ascii="Times New Roman CYR" w:hAnsi="Times New Roman CYR"/>
          <w:sz w:val="28"/>
          <w:szCs w:val="28"/>
        </w:rPr>
        <w:t>государственному служащему об у</w:t>
      </w:r>
      <w:r w:rsidR="00BF6BDA" w:rsidRPr="00BF6BDA">
        <w:rPr>
          <w:rFonts w:ascii="Times New Roman CYR" w:hAnsi="Times New Roman CYR"/>
          <w:sz w:val="28"/>
          <w:szCs w:val="28"/>
        </w:rPr>
        <w:t>регулировани</w:t>
      </w:r>
      <w:r>
        <w:rPr>
          <w:rFonts w:ascii="Times New Roman CYR" w:hAnsi="Times New Roman CYR"/>
          <w:sz w:val="28"/>
          <w:szCs w:val="28"/>
        </w:rPr>
        <w:t>и</w:t>
      </w:r>
      <w:r w:rsidR="00BF6BDA" w:rsidRPr="00BF6BDA">
        <w:rPr>
          <w:rFonts w:ascii="Times New Roman CYR" w:hAnsi="Times New Roman CYR"/>
          <w:sz w:val="28"/>
          <w:szCs w:val="28"/>
        </w:rPr>
        <w:t xml:space="preserve"> конфликта интересов</w:t>
      </w:r>
    </w:p>
    <w:p w:rsidR="0068602A" w:rsidRDefault="0068602A" w:rsidP="00A54B36">
      <w:pPr>
        <w:pStyle w:val="ConsPlusNormal"/>
        <w:ind w:firstLine="709"/>
        <w:jc w:val="both"/>
        <w:rPr>
          <w:rFonts w:ascii="Times New Roman CYR" w:hAnsi="Times New Roman CYR"/>
          <w:sz w:val="28"/>
          <w:szCs w:val="28"/>
        </w:rPr>
      </w:pPr>
      <w:r w:rsidRPr="00A54B36">
        <w:rPr>
          <w:rFonts w:ascii="Times New Roman CYR" w:hAnsi="Times New Roman CYR"/>
          <w:sz w:val="28"/>
          <w:szCs w:val="28"/>
        </w:rPr>
        <w:t>Конфликт интересов</w:t>
      </w:r>
      <w:r w:rsidR="00082AB9">
        <w:rPr>
          <w:rFonts w:ascii="Times New Roman CYR" w:hAnsi="Times New Roman CYR"/>
          <w:sz w:val="28"/>
          <w:szCs w:val="28"/>
        </w:rPr>
        <w:t xml:space="preserve"> –</w:t>
      </w:r>
      <w:r w:rsidRPr="00A54B36">
        <w:rPr>
          <w:rFonts w:ascii="Times New Roman CYR" w:hAnsi="Times New Roman CYR"/>
          <w:sz w:val="28"/>
          <w:szCs w:val="28"/>
        </w:rPr>
        <w:t xml:space="preserve"> это ситуация, при которой личная заинтересованность государственного гражданского служащего (далее </w:t>
      </w:r>
      <w:r w:rsidR="00082AB9">
        <w:rPr>
          <w:rFonts w:ascii="Times New Roman CYR" w:hAnsi="Times New Roman CYR"/>
          <w:sz w:val="28"/>
          <w:szCs w:val="28"/>
        </w:rPr>
        <w:t xml:space="preserve">– </w:t>
      </w:r>
      <w:r w:rsidRPr="00A54B36">
        <w:rPr>
          <w:rFonts w:ascii="Times New Roman CYR" w:hAnsi="Times New Roman CYR"/>
          <w:sz w:val="28"/>
          <w:szCs w:val="28"/>
        </w:rPr>
        <w:t>служащий) влияет или может повлиять на надлежащее, объективное и беспристрастное исполнение им должностных (служебных) обязанностей</w:t>
      </w:r>
      <w:r w:rsidR="00A54B36">
        <w:rPr>
          <w:rFonts w:ascii="Times New Roman CYR" w:hAnsi="Times New Roman CYR"/>
          <w:sz w:val="28"/>
          <w:szCs w:val="28"/>
        </w:rPr>
        <w:t>.</w:t>
      </w:r>
    </w:p>
    <w:p w:rsidR="00BA265E" w:rsidRPr="00A54B36" w:rsidRDefault="00BA265E" w:rsidP="00A54B36">
      <w:pPr>
        <w:pStyle w:val="ConsPlusNormal"/>
        <w:ind w:firstLine="709"/>
        <w:jc w:val="both"/>
        <w:rPr>
          <w:rFonts w:ascii="Times New Roman CYR" w:hAnsi="Times New Roman CYR"/>
          <w:sz w:val="28"/>
          <w:szCs w:val="28"/>
        </w:rPr>
      </w:pPr>
    </w:p>
    <w:p w:rsidR="0068602A" w:rsidRDefault="0068602A" w:rsidP="00BA07AE">
      <w:pPr>
        <w:pStyle w:val="ConsPlusNormal"/>
        <w:ind w:firstLine="709"/>
        <w:jc w:val="center"/>
        <w:outlineLvl w:val="0"/>
        <w:rPr>
          <w:rFonts w:ascii="Times New Roman CYR" w:hAnsi="Times New Roman CYR"/>
          <w:b/>
          <w:i/>
          <w:sz w:val="28"/>
          <w:szCs w:val="28"/>
          <w:u w:val="single"/>
        </w:rPr>
      </w:pPr>
      <w:bookmarkStart w:id="1" w:name="P11"/>
      <w:bookmarkEnd w:id="1"/>
      <w:r w:rsidRPr="00FD513C">
        <w:rPr>
          <w:rFonts w:ascii="Times New Roman CYR" w:hAnsi="Times New Roman CYR"/>
          <w:b/>
          <w:i/>
          <w:sz w:val="28"/>
          <w:szCs w:val="28"/>
          <w:u w:val="single"/>
        </w:rPr>
        <w:t>В чем выражается личная заинтересованность</w:t>
      </w:r>
    </w:p>
    <w:p w:rsidR="0068602A" w:rsidRPr="00A54B36" w:rsidRDefault="0068602A" w:rsidP="00A54B36">
      <w:pPr>
        <w:pStyle w:val="ConsPlusNormal"/>
        <w:ind w:firstLine="709"/>
        <w:jc w:val="both"/>
        <w:rPr>
          <w:rFonts w:ascii="Times New Roman CYR" w:hAnsi="Times New Roman CYR"/>
          <w:sz w:val="28"/>
          <w:szCs w:val="28"/>
        </w:rPr>
      </w:pPr>
      <w:r w:rsidRPr="00A54B36">
        <w:rPr>
          <w:rFonts w:ascii="Times New Roman CYR" w:hAnsi="Times New Roman CYR"/>
          <w:sz w:val="28"/>
          <w:szCs w:val="28"/>
        </w:rPr>
        <w:t>Конфликт интересов всегда возникает на почве прямой или косвенной личной заинтересованности. Личная заинтересованность означает возможность в сложившейся ситуации получить доходы, выгоды, преимущества:</w:t>
      </w:r>
    </w:p>
    <w:p w:rsidR="0068602A" w:rsidRPr="00A54B36" w:rsidRDefault="0068602A" w:rsidP="00A54B36">
      <w:pPr>
        <w:pStyle w:val="ConsPlusNormal"/>
        <w:ind w:firstLine="709"/>
        <w:jc w:val="both"/>
        <w:rPr>
          <w:rFonts w:ascii="Times New Roman CYR" w:hAnsi="Times New Roman CYR"/>
          <w:sz w:val="28"/>
          <w:szCs w:val="28"/>
        </w:rPr>
      </w:pPr>
      <w:r w:rsidRPr="00A54B36">
        <w:rPr>
          <w:rFonts w:ascii="Times New Roman CYR" w:hAnsi="Times New Roman CYR"/>
          <w:sz w:val="28"/>
          <w:szCs w:val="28"/>
        </w:rPr>
        <w:t>1) самим служащим;</w:t>
      </w:r>
    </w:p>
    <w:p w:rsidR="0068602A" w:rsidRPr="00A54B36" w:rsidRDefault="0068602A" w:rsidP="00A54B36">
      <w:pPr>
        <w:pStyle w:val="ConsPlusNormal"/>
        <w:ind w:firstLine="709"/>
        <w:jc w:val="both"/>
        <w:rPr>
          <w:rFonts w:ascii="Times New Roman CYR" w:hAnsi="Times New Roman CYR"/>
          <w:sz w:val="28"/>
          <w:szCs w:val="28"/>
        </w:rPr>
      </w:pPr>
      <w:r w:rsidRPr="00A54B36">
        <w:rPr>
          <w:rFonts w:ascii="Times New Roman CYR" w:hAnsi="Times New Roman CYR"/>
          <w:sz w:val="28"/>
          <w:szCs w:val="28"/>
        </w:rPr>
        <w:t xml:space="preserve">2) лицами, состоящими со служащим в близком родстве или свойстве (близкими родственниками). </w:t>
      </w:r>
      <w:proofErr w:type="gramStart"/>
      <w:r w:rsidRPr="00A54B36">
        <w:rPr>
          <w:rFonts w:ascii="Times New Roman CYR" w:hAnsi="Times New Roman CYR"/>
          <w:sz w:val="28"/>
          <w:szCs w:val="28"/>
        </w:rPr>
        <w:t>К ним относятся его родители, супруги, дети, братья, сестры, а также братья, сестры, родители, дети супругов и супруги детей;</w:t>
      </w:r>
      <w:proofErr w:type="gramEnd"/>
    </w:p>
    <w:p w:rsidR="0068602A" w:rsidRPr="00A54B36" w:rsidRDefault="0068602A" w:rsidP="00A54B36">
      <w:pPr>
        <w:pStyle w:val="ConsPlusNormal"/>
        <w:ind w:firstLine="709"/>
        <w:jc w:val="both"/>
        <w:rPr>
          <w:rFonts w:ascii="Times New Roman CYR" w:hAnsi="Times New Roman CYR"/>
          <w:sz w:val="28"/>
          <w:szCs w:val="28"/>
        </w:rPr>
      </w:pPr>
      <w:r w:rsidRPr="00A54B36">
        <w:rPr>
          <w:rFonts w:ascii="Times New Roman CYR" w:hAnsi="Times New Roman CYR"/>
          <w:sz w:val="28"/>
          <w:szCs w:val="28"/>
        </w:rPr>
        <w:t>3) организациями или гражданами, с которыми служащий и (или) его близкие родственники связаны имущественными, корпоративными или иными близкими отношениями.</w:t>
      </w:r>
    </w:p>
    <w:p w:rsidR="0068602A" w:rsidRDefault="0068602A" w:rsidP="00A54B36">
      <w:pPr>
        <w:pStyle w:val="ConsPlusNormal"/>
        <w:ind w:firstLine="709"/>
        <w:jc w:val="both"/>
        <w:rPr>
          <w:rFonts w:ascii="Times New Roman CYR" w:hAnsi="Times New Roman CYR"/>
          <w:sz w:val="28"/>
          <w:szCs w:val="28"/>
        </w:rPr>
      </w:pPr>
      <w:r w:rsidRPr="00A54B36">
        <w:rPr>
          <w:rFonts w:ascii="Times New Roman CYR" w:hAnsi="Times New Roman CYR"/>
          <w:sz w:val="28"/>
          <w:szCs w:val="28"/>
        </w:rPr>
        <w:t>К случаям возникновения личной заинтересованности можно отнести ситуации, когда выгоду получают или могут получить иные лица, например друзья служащего, его родственников.</w:t>
      </w:r>
    </w:p>
    <w:p w:rsidR="00BA265E" w:rsidRPr="00A54B36" w:rsidRDefault="00BA265E" w:rsidP="00A54B36">
      <w:pPr>
        <w:pStyle w:val="ConsPlusNormal"/>
        <w:ind w:firstLine="709"/>
        <w:jc w:val="both"/>
        <w:rPr>
          <w:rFonts w:ascii="Times New Roman CYR" w:hAnsi="Times New Roman CYR"/>
          <w:sz w:val="28"/>
          <w:szCs w:val="28"/>
        </w:rPr>
      </w:pPr>
    </w:p>
    <w:p w:rsidR="0068602A" w:rsidRDefault="0068602A" w:rsidP="00BA07AE">
      <w:pPr>
        <w:pStyle w:val="ConsPlusNormal"/>
        <w:ind w:firstLine="709"/>
        <w:jc w:val="center"/>
        <w:outlineLvl w:val="1"/>
        <w:rPr>
          <w:rFonts w:ascii="Times New Roman CYR" w:hAnsi="Times New Roman CYR"/>
          <w:sz w:val="28"/>
          <w:szCs w:val="28"/>
          <w:u w:val="single"/>
        </w:rPr>
      </w:pPr>
      <w:bookmarkStart w:id="2" w:name="P33"/>
      <w:bookmarkEnd w:id="2"/>
      <w:r w:rsidRPr="00FD513C">
        <w:rPr>
          <w:rFonts w:ascii="Times New Roman CYR" w:hAnsi="Times New Roman CYR"/>
          <w:b/>
          <w:i/>
          <w:sz w:val="28"/>
          <w:szCs w:val="28"/>
          <w:u w:val="single"/>
        </w:rPr>
        <w:t>Меры, которые должен принять служащий</w:t>
      </w:r>
    </w:p>
    <w:p w:rsidR="0068602A" w:rsidRPr="00092293" w:rsidRDefault="0068602A" w:rsidP="00A54B36">
      <w:pPr>
        <w:pStyle w:val="ConsPlusNormal"/>
        <w:ind w:firstLine="709"/>
        <w:jc w:val="both"/>
        <w:rPr>
          <w:rFonts w:ascii="Times New Roman CYR" w:hAnsi="Times New Roman CYR"/>
          <w:i/>
          <w:sz w:val="28"/>
          <w:szCs w:val="28"/>
        </w:rPr>
      </w:pPr>
      <w:r w:rsidRPr="00A54B36">
        <w:rPr>
          <w:rFonts w:ascii="Times New Roman CYR" w:hAnsi="Times New Roman CYR"/>
          <w:sz w:val="28"/>
          <w:szCs w:val="28"/>
        </w:rPr>
        <w:t xml:space="preserve">1) сообщить представителю нанимателя о возникшем конфликте интересов или о возможности его возникновения (ч. 2 ст. 11 Закона </w:t>
      </w:r>
      <w:r w:rsidR="00FD513C">
        <w:rPr>
          <w:rFonts w:ascii="Times New Roman CYR" w:hAnsi="Times New Roman CYR"/>
          <w:sz w:val="28"/>
          <w:szCs w:val="28"/>
        </w:rPr>
        <w:t>№</w:t>
      </w:r>
      <w:r w:rsidRPr="00A54B36">
        <w:rPr>
          <w:rFonts w:ascii="Times New Roman CYR" w:hAnsi="Times New Roman CYR"/>
          <w:sz w:val="28"/>
          <w:szCs w:val="28"/>
        </w:rPr>
        <w:t xml:space="preserve"> 273-ФЗ, п</w:t>
      </w:r>
      <w:r w:rsidR="00FD513C">
        <w:rPr>
          <w:rFonts w:ascii="Times New Roman CYR" w:hAnsi="Times New Roman CYR"/>
          <w:sz w:val="28"/>
          <w:szCs w:val="28"/>
        </w:rPr>
        <w:t>. 12 ч. 1 ст. 15 Закона № 79-ФЗ</w:t>
      </w:r>
      <w:r w:rsidRPr="00A54B36">
        <w:rPr>
          <w:rFonts w:ascii="Times New Roman CYR" w:hAnsi="Times New Roman CYR"/>
          <w:sz w:val="28"/>
          <w:szCs w:val="28"/>
        </w:rPr>
        <w:t xml:space="preserve">). </w:t>
      </w:r>
      <w:proofErr w:type="gramStart"/>
      <w:r w:rsidRPr="00A54B36">
        <w:rPr>
          <w:rFonts w:ascii="Times New Roman CYR" w:hAnsi="Times New Roman CYR"/>
          <w:sz w:val="28"/>
          <w:szCs w:val="28"/>
        </w:rPr>
        <w:t xml:space="preserve">Для этого необходимо направить представителю нанимателя соответствующее </w:t>
      </w:r>
      <w:r w:rsidR="00FD513C" w:rsidRPr="006E6C81">
        <w:rPr>
          <w:rFonts w:ascii="Times New Roman CYR" w:hAnsi="Times New Roman CYR"/>
          <w:sz w:val="28"/>
          <w:szCs w:val="28"/>
        </w:rPr>
        <w:t>уведомление</w:t>
      </w:r>
      <w:r w:rsidR="006E6C81">
        <w:rPr>
          <w:rFonts w:ascii="Times New Roman CYR" w:hAnsi="Times New Roman CYR"/>
          <w:sz w:val="28"/>
          <w:szCs w:val="28"/>
        </w:rPr>
        <w:t xml:space="preserve"> (Бланк заявления размещен на сайте УФК по Смоленской области в разделе:</w:t>
      </w:r>
      <w:proofErr w:type="gramEnd"/>
      <w:r w:rsidR="006E6C81">
        <w:rPr>
          <w:rFonts w:ascii="Times New Roman CYR" w:hAnsi="Times New Roman CYR"/>
          <w:sz w:val="28"/>
          <w:szCs w:val="28"/>
        </w:rPr>
        <w:t xml:space="preserve"> Иная деятельность/Противодействие коррупции/</w:t>
      </w:r>
      <w:r w:rsidR="006E6C81" w:rsidRPr="00125C1E">
        <w:rPr>
          <w:rFonts w:ascii="Times New Roman CYR" w:hAnsi="Times New Roman CYR"/>
          <w:sz w:val="28"/>
          <w:szCs w:val="28"/>
        </w:rPr>
        <w:t>Уведомление представителя нанимателя о конфликте интересов или о возможности его возникновения</w:t>
      </w:r>
      <w:r w:rsidR="006E6C81">
        <w:rPr>
          <w:rFonts w:ascii="Times New Roman CYR" w:hAnsi="Times New Roman CYR"/>
          <w:sz w:val="28"/>
          <w:szCs w:val="28"/>
        </w:rPr>
        <w:t>)</w:t>
      </w:r>
      <w:r w:rsidR="00FD513C">
        <w:rPr>
          <w:rFonts w:ascii="Times New Roman CYR" w:hAnsi="Times New Roman CYR"/>
          <w:sz w:val="28"/>
          <w:szCs w:val="28"/>
        </w:rPr>
        <w:t>;</w:t>
      </w:r>
      <w:r w:rsidR="00092293">
        <w:rPr>
          <w:rFonts w:ascii="Times New Roman CYR" w:hAnsi="Times New Roman CYR"/>
          <w:sz w:val="28"/>
          <w:szCs w:val="28"/>
        </w:rPr>
        <w:t xml:space="preserve"> </w:t>
      </w:r>
    </w:p>
    <w:p w:rsidR="00FD513C" w:rsidRDefault="0068602A" w:rsidP="00A54B36">
      <w:pPr>
        <w:pStyle w:val="ConsPlusNormal"/>
        <w:ind w:firstLine="709"/>
        <w:jc w:val="both"/>
        <w:rPr>
          <w:rFonts w:ascii="Times New Roman CYR" w:hAnsi="Times New Roman CYR"/>
          <w:sz w:val="28"/>
          <w:szCs w:val="28"/>
        </w:rPr>
      </w:pPr>
      <w:r w:rsidRPr="00A54B36">
        <w:rPr>
          <w:rFonts w:ascii="Times New Roman CYR" w:hAnsi="Times New Roman CYR"/>
          <w:sz w:val="28"/>
          <w:szCs w:val="28"/>
        </w:rPr>
        <w:t xml:space="preserve">2) при необходимости осуществить самоотвод (ч. 5 ст. 11 Закона </w:t>
      </w:r>
      <w:r w:rsidR="00FD513C">
        <w:rPr>
          <w:rFonts w:ascii="Times New Roman CYR" w:hAnsi="Times New Roman CYR"/>
          <w:sz w:val="28"/>
          <w:szCs w:val="28"/>
        </w:rPr>
        <w:t>№ 273-ФЗ);</w:t>
      </w:r>
    </w:p>
    <w:p w:rsidR="0068602A" w:rsidRPr="00A54B36" w:rsidRDefault="0068602A" w:rsidP="00A54B36">
      <w:pPr>
        <w:pStyle w:val="ConsPlusNormal"/>
        <w:ind w:firstLine="709"/>
        <w:jc w:val="both"/>
        <w:rPr>
          <w:rFonts w:ascii="Times New Roman CYR" w:hAnsi="Times New Roman CYR"/>
          <w:sz w:val="28"/>
          <w:szCs w:val="28"/>
        </w:rPr>
      </w:pPr>
      <w:r w:rsidRPr="00A54B36">
        <w:rPr>
          <w:rFonts w:ascii="Times New Roman CYR" w:hAnsi="Times New Roman CYR"/>
          <w:sz w:val="28"/>
          <w:szCs w:val="28"/>
        </w:rPr>
        <w:t>3) отказаться от выгоды, ставшей причиной возникновения конфликта</w:t>
      </w:r>
      <w:r w:rsidR="00FD513C">
        <w:rPr>
          <w:rFonts w:ascii="Times New Roman CYR" w:hAnsi="Times New Roman CYR"/>
          <w:sz w:val="28"/>
          <w:szCs w:val="28"/>
        </w:rPr>
        <w:t xml:space="preserve"> интересов (ч. 4 ст. 11 Закона №</w:t>
      </w:r>
      <w:r w:rsidRPr="00A54B36">
        <w:rPr>
          <w:rFonts w:ascii="Times New Roman CYR" w:hAnsi="Times New Roman CYR"/>
          <w:sz w:val="28"/>
          <w:szCs w:val="28"/>
        </w:rPr>
        <w:t xml:space="preserve"> 273-ФЗ, ч. 3.1 ст. 19 Закона </w:t>
      </w:r>
      <w:r w:rsidR="00FD513C">
        <w:rPr>
          <w:rFonts w:ascii="Times New Roman CYR" w:hAnsi="Times New Roman CYR"/>
          <w:sz w:val="28"/>
          <w:szCs w:val="28"/>
        </w:rPr>
        <w:t>№ 79-ФЗ</w:t>
      </w:r>
      <w:r w:rsidRPr="00A54B36">
        <w:rPr>
          <w:rFonts w:ascii="Times New Roman CYR" w:hAnsi="Times New Roman CYR"/>
          <w:sz w:val="28"/>
          <w:szCs w:val="28"/>
        </w:rPr>
        <w:t>);</w:t>
      </w:r>
    </w:p>
    <w:p w:rsidR="0068602A" w:rsidRPr="00A54B36" w:rsidRDefault="0068602A" w:rsidP="00A54B36">
      <w:pPr>
        <w:pStyle w:val="ConsPlusNormal"/>
        <w:ind w:firstLine="709"/>
        <w:jc w:val="both"/>
        <w:rPr>
          <w:rFonts w:ascii="Times New Roman CYR" w:hAnsi="Times New Roman CYR"/>
          <w:sz w:val="28"/>
          <w:szCs w:val="28"/>
        </w:rPr>
      </w:pPr>
      <w:r w:rsidRPr="00A54B36">
        <w:rPr>
          <w:rFonts w:ascii="Times New Roman CYR" w:hAnsi="Times New Roman CYR"/>
          <w:sz w:val="28"/>
          <w:szCs w:val="28"/>
        </w:rPr>
        <w:t>4) передать принадлежащие ему ценные бумаги (доли участия, паи в уставных (складочных) капиталах организаций) в доверительное управление, если владение ими приводит или может привести к конфликту интересов (</w:t>
      </w:r>
      <w:r w:rsidRPr="00E162EE">
        <w:rPr>
          <w:rFonts w:ascii="Times New Roman CYR" w:hAnsi="Times New Roman CYR"/>
          <w:color w:val="000000" w:themeColor="text1"/>
          <w:sz w:val="28"/>
          <w:szCs w:val="28"/>
        </w:rPr>
        <w:t xml:space="preserve">ч. 7 ст. 11 </w:t>
      </w:r>
      <w:r w:rsidRPr="00A54B36">
        <w:rPr>
          <w:rFonts w:ascii="Times New Roman CYR" w:hAnsi="Times New Roman CYR"/>
          <w:sz w:val="28"/>
          <w:szCs w:val="28"/>
        </w:rPr>
        <w:t xml:space="preserve">Закона </w:t>
      </w:r>
      <w:r w:rsidR="00E162EE">
        <w:rPr>
          <w:rFonts w:ascii="Times New Roman CYR" w:hAnsi="Times New Roman CYR"/>
          <w:sz w:val="28"/>
          <w:szCs w:val="28"/>
        </w:rPr>
        <w:t>№</w:t>
      </w:r>
      <w:r w:rsidRPr="00A54B36">
        <w:rPr>
          <w:rFonts w:ascii="Times New Roman CYR" w:hAnsi="Times New Roman CYR"/>
          <w:sz w:val="28"/>
          <w:szCs w:val="28"/>
        </w:rPr>
        <w:t xml:space="preserve"> 273-ФЗ, </w:t>
      </w:r>
      <w:r w:rsidRPr="00E162EE">
        <w:rPr>
          <w:rFonts w:ascii="Times New Roman CYR" w:hAnsi="Times New Roman CYR"/>
          <w:color w:val="000000" w:themeColor="text1"/>
          <w:sz w:val="28"/>
          <w:szCs w:val="28"/>
        </w:rPr>
        <w:t xml:space="preserve">ч. 2 ст. 17 </w:t>
      </w:r>
      <w:r w:rsidRPr="00A54B36">
        <w:rPr>
          <w:rFonts w:ascii="Times New Roman CYR" w:hAnsi="Times New Roman CYR"/>
          <w:sz w:val="28"/>
          <w:szCs w:val="28"/>
        </w:rPr>
        <w:t xml:space="preserve">Закона </w:t>
      </w:r>
      <w:r w:rsidR="00E162EE">
        <w:rPr>
          <w:rFonts w:ascii="Times New Roman CYR" w:hAnsi="Times New Roman CYR"/>
          <w:sz w:val="28"/>
          <w:szCs w:val="28"/>
        </w:rPr>
        <w:t>№</w:t>
      </w:r>
      <w:r w:rsidRPr="00A54B36">
        <w:rPr>
          <w:rFonts w:ascii="Times New Roman CYR" w:hAnsi="Times New Roman CYR"/>
          <w:sz w:val="28"/>
          <w:szCs w:val="28"/>
        </w:rPr>
        <w:t xml:space="preserve"> 79-ФЗ).</w:t>
      </w:r>
    </w:p>
    <w:p w:rsidR="00A54B36" w:rsidRPr="00A54B36" w:rsidRDefault="0068602A" w:rsidP="00125C1E">
      <w:pPr>
        <w:pStyle w:val="ConsPlusNormal"/>
        <w:ind w:firstLine="709"/>
        <w:jc w:val="both"/>
        <w:rPr>
          <w:rFonts w:ascii="Times New Roman CYR" w:hAnsi="Times New Roman CYR"/>
          <w:sz w:val="28"/>
          <w:szCs w:val="28"/>
        </w:rPr>
      </w:pPr>
      <w:r w:rsidRPr="00E162EE">
        <w:rPr>
          <w:rFonts w:ascii="Times New Roman CYR" w:hAnsi="Times New Roman CYR"/>
          <w:color w:val="000000" w:themeColor="text1"/>
          <w:sz w:val="28"/>
          <w:szCs w:val="28"/>
        </w:rPr>
        <w:t>Непринятие</w:t>
      </w:r>
      <w:r w:rsidRPr="00A54B36">
        <w:rPr>
          <w:rFonts w:ascii="Times New Roman CYR" w:hAnsi="Times New Roman CYR"/>
          <w:sz w:val="28"/>
          <w:szCs w:val="28"/>
        </w:rPr>
        <w:t xml:space="preserve"> служащим мер по предотвращению или урегулированию конфликта интересов является правонарушением, влекущим увольнение.</w:t>
      </w:r>
    </w:p>
    <w:sectPr w:rsidR="00A54B36" w:rsidRPr="00A54B36" w:rsidSect="00942C6C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8"/>
  <w:proofState w:spelling="clean" w:grammar="clean"/>
  <w:defaultTabStop w:val="708"/>
  <w:drawingGridHorizontalSpacing w:val="100"/>
  <w:displayHorizontalDrawingGridEvery w:val="2"/>
  <w:displayVertic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602A"/>
    <w:rsid w:val="00082AB9"/>
    <w:rsid w:val="00092293"/>
    <w:rsid w:val="00125C1E"/>
    <w:rsid w:val="00163A58"/>
    <w:rsid w:val="0023079E"/>
    <w:rsid w:val="00533028"/>
    <w:rsid w:val="0068602A"/>
    <w:rsid w:val="006E6C81"/>
    <w:rsid w:val="00740050"/>
    <w:rsid w:val="00891721"/>
    <w:rsid w:val="00922654"/>
    <w:rsid w:val="009A3BC2"/>
    <w:rsid w:val="00A54B36"/>
    <w:rsid w:val="00AF6D79"/>
    <w:rsid w:val="00B545C0"/>
    <w:rsid w:val="00B72907"/>
    <w:rsid w:val="00BA07AE"/>
    <w:rsid w:val="00BA265E"/>
    <w:rsid w:val="00BF6BDA"/>
    <w:rsid w:val="00D641E7"/>
    <w:rsid w:val="00E162EE"/>
    <w:rsid w:val="00E23112"/>
    <w:rsid w:val="00FD51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8602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customStyle="1" w:styleId="ConsPlusTitle">
    <w:name w:val="ConsPlusTitle"/>
    <w:rsid w:val="0068602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</w:rPr>
  </w:style>
  <w:style w:type="paragraph" w:customStyle="1" w:styleId="ConsPlusTitlePage">
    <w:name w:val="ConsPlusTitlePage"/>
    <w:rsid w:val="0068602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</w:rPr>
  </w:style>
  <w:style w:type="character" w:styleId="a3">
    <w:name w:val="Hyperlink"/>
    <w:basedOn w:val="a0"/>
    <w:uiPriority w:val="99"/>
    <w:unhideWhenUsed/>
    <w:rsid w:val="00A54B36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A54B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54B3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8602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customStyle="1" w:styleId="ConsPlusTitle">
    <w:name w:val="ConsPlusTitle"/>
    <w:rsid w:val="0068602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</w:rPr>
  </w:style>
  <w:style w:type="paragraph" w:customStyle="1" w:styleId="ConsPlusTitlePage">
    <w:name w:val="ConsPlusTitlePage"/>
    <w:rsid w:val="0068602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</w:rPr>
  </w:style>
  <w:style w:type="character" w:styleId="a3">
    <w:name w:val="Hyperlink"/>
    <w:basedOn w:val="a0"/>
    <w:uiPriority w:val="99"/>
    <w:unhideWhenUsed/>
    <w:rsid w:val="00A54B36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A54B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54B3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336</Words>
  <Characters>1916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УФК по Смоленской области</Company>
  <LinksUpToDate>false</LinksUpToDate>
  <CharactersWithSpaces>2248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pk63138</dc:creator>
  <cp:lastModifiedBy>pk63138</cp:lastModifiedBy>
  <cp:revision>3</cp:revision>
  <cp:lastPrinted>2017-02-13T08:55:00Z</cp:lastPrinted>
  <dcterms:created xsi:type="dcterms:W3CDTF">2017-02-14T07:42:00Z</dcterms:created>
  <dcterms:modified xsi:type="dcterms:W3CDTF">2017-02-14T07:45:00Z</dcterms:modified>
</cp:coreProperties>
</file>